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3B2142" w14:textId="1978591F" w:rsidR="005D1C65" w:rsidRPr="00E960BB" w:rsidRDefault="005D1C65" w:rsidP="0053784E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 xml:space="preserve">Załącznik nr 1.5 do Zarządzenia Rektora </w:t>
      </w:r>
      <w:proofErr w:type="spellStart"/>
      <w:r w:rsidRPr="00E960BB">
        <w:rPr>
          <w:rFonts w:ascii="Corbel" w:hAnsi="Corbel" w:cs="Corbel"/>
          <w:i/>
          <w:iCs/>
        </w:rPr>
        <w:t>UR</w:t>
      </w:r>
      <w:proofErr w:type="spellEnd"/>
      <w:r w:rsidRPr="00E960BB">
        <w:rPr>
          <w:rFonts w:ascii="Corbel" w:hAnsi="Corbel" w:cs="Corbel"/>
          <w:i/>
          <w:iCs/>
        </w:rPr>
        <w:t xml:space="preserve">  nr 12/2019</w:t>
      </w:r>
    </w:p>
    <w:p w14:paraId="73779FD7" w14:textId="77777777" w:rsidR="005D1C65" w:rsidRPr="009C54AE" w:rsidRDefault="005D1C65" w:rsidP="0053784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F3BE428" w14:textId="6D0B2E3C" w:rsidR="005D1C65" w:rsidRPr="005320A0" w:rsidRDefault="005D1C65" w:rsidP="0053784E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254399">
        <w:rPr>
          <w:rFonts w:ascii="Corbel" w:hAnsi="Corbel"/>
          <w:b/>
          <w:smallCaps/>
          <w:sz w:val="24"/>
          <w:szCs w:val="24"/>
        </w:rPr>
        <w:t>2022-2024</w:t>
      </w:r>
    </w:p>
    <w:p w14:paraId="446F206D" w14:textId="037E2FFC" w:rsidR="005D1C65" w:rsidRPr="00A40AEA" w:rsidRDefault="005D1C65" w:rsidP="006E2649">
      <w:pPr>
        <w:spacing w:after="0" w:line="240" w:lineRule="exact"/>
        <w:jc w:val="center"/>
        <w:rPr>
          <w:rFonts w:ascii="Corbel" w:hAnsi="Corbel" w:cs="Corbel"/>
        </w:rPr>
      </w:pPr>
      <w:r w:rsidRPr="00A40AEA">
        <w:rPr>
          <w:rFonts w:ascii="Corbel" w:hAnsi="Corbel" w:cs="Corbel"/>
        </w:rPr>
        <w:t>Rok akademicki   202</w:t>
      </w:r>
      <w:r w:rsidR="00254399">
        <w:rPr>
          <w:rFonts w:ascii="Corbel" w:hAnsi="Corbel" w:cs="Corbel"/>
        </w:rPr>
        <w:t>2</w:t>
      </w:r>
      <w:r w:rsidR="006E2649">
        <w:rPr>
          <w:rFonts w:ascii="Corbel" w:hAnsi="Corbel" w:cs="Corbel"/>
        </w:rPr>
        <w:t>/</w:t>
      </w:r>
      <w:r w:rsidRPr="00A40AEA">
        <w:rPr>
          <w:rFonts w:ascii="Corbel" w:hAnsi="Corbel" w:cs="Corbel"/>
        </w:rPr>
        <w:t>202</w:t>
      </w:r>
      <w:r w:rsidR="00254399">
        <w:rPr>
          <w:rFonts w:ascii="Corbel" w:hAnsi="Corbel" w:cs="Corbel"/>
        </w:rPr>
        <w:t>3</w:t>
      </w:r>
      <w:bookmarkStart w:id="0" w:name="_GoBack"/>
      <w:bookmarkEnd w:id="0"/>
    </w:p>
    <w:p w14:paraId="763BE144" w14:textId="77777777" w:rsidR="005D1C65" w:rsidRPr="009C54AE" w:rsidRDefault="005D1C65" w:rsidP="0053784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723DEE94" w14:textId="77777777" w:rsidR="005D1C65" w:rsidRPr="009C78D6" w:rsidRDefault="005D1C65" w:rsidP="0053784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5D1C65" w:rsidRPr="009C54AE" w14:paraId="0729D2D5" w14:textId="77777777" w:rsidTr="0003238D">
        <w:tc>
          <w:tcPr>
            <w:tcW w:w="2694" w:type="dxa"/>
            <w:vAlign w:val="center"/>
          </w:tcPr>
          <w:p w14:paraId="4CF68DCA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AA591F" w14:textId="77777777" w:rsidR="005D1C65" w:rsidRPr="002D69B4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D69B4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Metody badań ekonomicznych - projekt badawczy</w:t>
            </w:r>
          </w:p>
        </w:tc>
      </w:tr>
      <w:tr w:rsidR="005D1C65" w:rsidRPr="006E2649" w14:paraId="5D62A0A6" w14:textId="77777777" w:rsidTr="0003238D">
        <w:tc>
          <w:tcPr>
            <w:tcW w:w="2694" w:type="dxa"/>
            <w:vAlign w:val="center"/>
          </w:tcPr>
          <w:p w14:paraId="6A89DD50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90F5CA8" w14:textId="77777777" w:rsidR="005D1C65" w:rsidRPr="002D69B4" w:rsidRDefault="005D1C65" w:rsidP="0053784E">
            <w:pPr>
              <w:pStyle w:val="Default"/>
              <w:rPr>
                <w:lang w:val="de-DE"/>
              </w:rPr>
            </w:pPr>
            <w:proofErr w:type="spellStart"/>
            <w:r w:rsidRPr="002D69B4">
              <w:rPr>
                <w:rFonts w:ascii="Corbel" w:hAnsi="Corbel" w:cs="Corbel"/>
                <w:lang w:val="en-US"/>
              </w:rPr>
              <w:t>FiR</w:t>
            </w:r>
            <w:proofErr w:type="spellEnd"/>
            <w:r w:rsidRPr="002D69B4">
              <w:rPr>
                <w:rFonts w:ascii="Corbel" w:hAnsi="Corbel" w:cs="Corbel"/>
                <w:lang w:val="en-US"/>
              </w:rPr>
              <w:t>/II/</w:t>
            </w:r>
            <w:proofErr w:type="spellStart"/>
            <w:r w:rsidRPr="002D69B4">
              <w:rPr>
                <w:rFonts w:ascii="Corbel" w:hAnsi="Corbel" w:cs="Corbel"/>
                <w:lang w:val="en-US"/>
              </w:rPr>
              <w:t>RiA</w:t>
            </w:r>
            <w:proofErr w:type="spellEnd"/>
            <w:r w:rsidRPr="002D69B4">
              <w:rPr>
                <w:rFonts w:ascii="Corbel" w:hAnsi="Corbel" w:cs="Corbel"/>
                <w:lang w:val="en-US"/>
              </w:rPr>
              <w:t>/C.10</w:t>
            </w:r>
          </w:p>
        </w:tc>
      </w:tr>
      <w:tr w:rsidR="005D1C65" w:rsidRPr="009C54AE" w14:paraId="7054F1A0" w14:textId="77777777" w:rsidTr="0003238D">
        <w:tc>
          <w:tcPr>
            <w:tcW w:w="2694" w:type="dxa"/>
            <w:vAlign w:val="center"/>
          </w:tcPr>
          <w:p w14:paraId="2BB9F7D1" w14:textId="77777777" w:rsidR="005D1C65" w:rsidRPr="00326FD5" w:rsidRDefault="005D1C65" w:rsidP="0003238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864DBE7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5D1C65" w:rsidRPr="009C54AE" w14:paraId="7CF39435" w14:textId="77777777" w:rsidTr="0003238D">
        <w:tc>
          <w:tcPr>
            <w:tcW w:w="2694" w:type="dxa"/>
            <w:vAlign w:val="center"/>
          </w:tcPr>
          <w:p w14:paraId="05C6769F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9C17007" w14:textId="60BA55FC" w:rsidR="005D1C65" w:rsidRPr="00326FD5" w:rsidRDefault="007263D4" w:rsidP="0003238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5D1C65" w:rsidRPr="009C54AE" w14:paraId="3F8F8581" w14:textId="77777777" w:rsidTr="0003238D">
        <w:tc>
          <w:tcPr>
            <w:tcW w:w="2694" w:type="dxa"/>
            <w:vAlign w:val="center"/>
          </w:tcPr>
          <w:p w14:paraId="2789A307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3FFB10" w14:textId="3354C391" w:rsidR="005D1C65" w:rsidRPr="00326FD5" w:rsidRDefault="005D1C65" w:rsidP="0003238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6E264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5D1C65" w:rsidRPr="009C54AE" w14:paraId="17FD6AB6" w14:textId="77777777" w:rsidTr="0003238D">
        <w:tc>
          <w:tcPr>
            <w:tcW w:w="2694" w:type="dxa"/>
            <w:vAlign w:val="center"/>
          </w:tcPr>
          <w:p w14:paraId="000186E6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A0E1A5" w14:textId="08F57919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rugi</w:t>
            </w:r>
          </w:p>
        </w:tc>
      </w:tr>
      <w:tr w:rsidR="005D1C65" w:rsidRPr="009C54AE" w14:paraId="501AFB70" w14:textId="77777777" w:rsidTr="0003238D">
        <w:tc>
          <w:tcPr>
            <w:tcW w:w="2694" w:type="dxa"/>
            <w:vAlign w:val="center"/>
          </w:tcPr>
          <w:p w14:paraId="6FF37B71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D38826" w14:textId="695DFE89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5D1C65" w:rsidRPr="009C54AE" w14:paraId="4752E4CD" w14:textId="77777777" w:rsidTr="0003238D">
        <w:tc>
          <w:tcPr>
            <w:tcW w:w="2694" w:type="dxa"/>
            <w:vAlign w:val="center"/>
          </w:tcPr>
          <w:p w14:paraId="362CC53D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E978EEC" w14:textId="2CCD5CAC" w:rsidR="005D1C65" w:rsidRPr="00326FD5" w:rsidRDefault="001B5386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081A2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5D1C65" w:rsidRPr="009C54AE" w14:paraId="2C3EA039" w14:textId="77777777" w:rsidTr="0003238D">
        <w:tc>
          <w:tcPr>
            <w:tcW w:w="2694" w:type="dxa"/>
            <w:vAlign w:val="center"/>
          </w:tcPr>
          <w:p w14:paraId="52206A0F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0919645" w14:textId="41673F8B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2</w:t>
            </w:r>
          </w:p>
        </w:tc>
      </w:tr>
      <w:tr w:rsidR="005D1C65" w:rsidRPr="009C54AE" w14:paraId="2ED67E77" w14:textId="77777777" w:rsidTr="0003238D">
        <w:tc>
          <w:tcPr>
            <w:tcW w:w="2694" w:type="dxa"/>
            <w:vAlign w:val="center"/>
          </w:tcPr>
          <w:p w14:paraId="7995654C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5C1675" w14:textId="4DAD98CD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pecjalnościowy</w:t>
            </w:r>
          </w:p>
        </w:tc>
      </w:tr>
      <w:tr w:rsidR="005D1C65" w:rsidRPr="009C54AE" w14:paraId="604638B8" w14:textId="77777777" w:rsidTr="0003238D">
        <w:tc>
          <w:tcPr>
            <w:tcW w:w="2694" w:type="dxa"/>
            <w:vAlign w:val="center"/>
          </w:tcPr>
          <w:p w14:paraId="75BE6DB9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58451E3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5D1C65" w:rsidRPr="0053784E" w14:paraId="29BDF1D7" w14:textId="77777777" w:rsidTr="0003238D">
        <w:tc>
          <w:tcPr>
            <w:tcW w:w="2694" w:type="dxa"/>
            <w:vAlign w:val="center"/>
          </w:tcPr>
          <w:p w14:paraId="00FAE116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399AE3C" w14:textId="77777777" w:rsidR="005D1C65" w:rsidRPr="00326FD5" w:rsidRDefault="005D1C65" w:rsidP="0003238D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5D1C65" w:rsidRPr="009C54AE" w14:paraId="5A841ACF" w14:textId="77777777" w:rsidTr="0003238D">
        <w:tc>
          <w:tcPr>
            <w:tcW w:w="2694" w:type="dxa"/>
            <w:vAlign w:val="center"/>
          </w:tcPr>
          <w:p w14:paraId="76F3935D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695F90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wg listy zatwierdzonej przez Dziekana</w:t>
            </w:r>
          </w:p>
        </w:tc>
      </w:tr>
    </w:tbl>
    <w:p w14:paraId="19056F03" w14:textId="77777777" w:rsidR="005D1C65" w:rsidRPr="009C54AE" w:rsidRDefault="005D1C65" w:rsidP="0053784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00808A94" w14:textId="77777777" w:rsidR="005D1C65" w:rsidRPr="00326FD5" w:rsidRDefault="005D1C65" w:rsidP="00FF76C5">
      <w:pPr>
        <w:pStyle w:val="Podpunkty"/>
        <w:ind w:left="284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1.1.Formy zajęć dydaktycznych, wymiar godzin i punktów </w:t>
      </w:r>
      <w:proofErr w:type="spellStart"/>
      <w:r w:rsidRPr="00326FD5">
        <w:rPr>
          <w:rFonts w:ascii="Corbel" w:hAnsi="Corbel" w:cs="Corbel"/>
        </w:rPr>
        <w:t>ECTS</w:t>
      </w:r>
      <w:proofErr w:type="spellEnd"/>
      <w:r w:rsidRPr="00326FD5">
        <w:rPr>
          <w:rFonts w:ascii="Corbel" w:hAnsi="Corbel" w:cs="Corbel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5"/>
        <w:gridCol w:w="887"/>
        <w:gridCol w:w="758"/>
        <w:gridCol w:w="841"/>
        <w:gridCol w:w="776"/>
        <w:gridCol w:w="802"/>
        <w:gridCol w:w="724"/>
        <w:gridCol w:w="922"/>
        <w:gridCol w:w="1146"/>
        <w:gridCol w:w="1503"/>
      </w:tblGrid>
      <w:tr w:rsidR="005D1C65" w:rsidRPr="00326FD5" w14:paraId="185AE73A" w14:textId="77777777">
        <w:tc>
          <w:tcPr>
            <w:tcW w:w="1048" w:type="dxa"/>
          </w:tcPr>
          <w:p w14:paraId="5E5103FD" w14:textId="77777777" w:rsidR="005D1C65" w:rsidRPr="00326FD5" w:rsidRDefault="005D1C65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Semestr</w:t>
            </w:r>
          </w:p>
          <w:p w14:paraId="6512F1E7" w14:textId="77777777" w:rsidR="005D1C65" w:rsidRPr="00326FD5" w:rsidRDefault="005D1C65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(nr)</w:t>
            </w:r>
          </w:p>
        </w:tc>
        <w:tc>
          <w:tcPr>
            <w:tcW w:w="921" w:type="dxa"/>
            <w:vAlign w:val="center"/>
          </w:tcPr>
          <w:p w14:paraId="22D70CED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Wykł</w:t>
            </w:r>
            <w:proofErr w:type="spellEnd"/>
            <w:r w:rsidRPr="00326FD5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  <w:tc>
          <w:tcPr>
            <w:tcW w:w="801" w:type="dxa"/>
            <w:vAlign w:val="center"/>
          </w:tcPr>
          <w:p w14:paraId="2F17AA0E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Ćw.</w:t>
            </w:r>
          </w:p>
        </w:tc>
        <w:tc>
          <w:tcPr>
            <w:tcW w:w="851" w:type="dxa"/>
            <w:vAlign w:val="center"/>
          </w:tcPr>
          <w:p w14:paraId="39E39947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Konw</w:t>
            </w:r>
            <w:proofErr w:type="spellEnd"/>
            <w:r w:rsidRPr="00326FD5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  <w:tc>
          <w:tcPr>
            <w:tcW w:w="811" w:type="dxa"/>
            <w:vAlign w:val="center"/>
          </w:tcPr>
          <w:p w14:paraId="6B7C097D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Lab.</w:t>
            </w:r>
          </w:p>
        </w:tc>
        <w:tc>
          <w:tcPr>
            <w:tcW w:w="827" w:type="dxa"/>
            <w:vAlign w:val="center"/>
          </w:tcPr>
          <w:p w14:paraId="1084F24E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Sem</w:t>
            </w:r>
            <w:proofErr w:type="spellEnd"/>
            <w:r w:rsidRPr="00326FD5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  <w:tc>
          <w:tcPr>
            <w:tcW w:w="780" w:type="dxa"/>
            <w:vAlign w:val="center"/>
          </w:tcPr>
          <w:p w14:paraId="57505168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ZP</w:t>
            </w:r>
            <w:proofErr w:type="spellEnd"/>
          </w:p>
        </w:tc>
        <w:tc>
          <w:tcPr>
            <w:tcW w:w="957" w:type="dxa"/>
            <w:vAlign w:val="center"/>
          </w:tcPr>
          <w:p w14:paraId="3F4FF007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Prakt</w:t>
            </w:r>
            <w:proofErr w:type="spellEnd"/>
            <w:r w:rsidRPr="00326FD5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  <w:tc>
          <w:tcPr>
            <w:tcW w:w="1206" w:type="dxa"/>
            <w:vAlign w:val="center"/>
          </w:tcPr>
          <w:p w14:paraId="78B80FEF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48484A65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326FD5">
              <w:rPr>
                <w:rFonts w:ascii="Corbel" w:hAnsi="Corbel" w:cs="Corbel"/>
                <w:b/>
                <w:bCs/>
                <w:sz w:val="22"/>
                <w:szCs w:val="22"/>
              </w:rPr>
              <w:t xml:space="preserve">Liczba pkt </w:t>
            </w:r>
            <w:proofErr w:type="spellStart"/>
            <w:r w:rsidRPr="00326FD5">
              <w:rPr>
                <w:rFonts w:ascii="Corbel" w:hAnsi="Corbel" w:cs="Corbel"/>
                <w:b/>
                <w:bCs/>
                <w:sz w:val="22"/>
                <w:szCs w:val="22"/>
              </w:rPr>
              <w:t>ECTS</w:t>
            </w:r>
            <w:proofErr w:type="spellEnd"/>
          </w:p>
        </w:tc>
      </w:tr>
      <w:tr w:rsidR="005D1C65" w:rsidRPr="00326FD5" w14:paraId="2C8B53C2" w14:textId="77777777">
        <w:trPr>
          <w:trHeight w:val="453"/>
        </w:trPr>
        <w:tc>
          <w:tcPr>
            <w:tcW w:w="1048" w:type="dxa"/>
            <w:vAlign w:val="center"/>
          </w:tcPr>
          <w:p w14:paraId="72654A13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2</w:t>
            </w:r>
          </w:p>
        </w:tc>
        <w:tc>
          <w:tcPr>
            <w:tcW w:w="921" w:type="dxa"/>
            <w:vAlign w:val="center"/>
          </w:tcPr>
          <w:p w14:paraId="32D7A8F9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01" w:type="dxa"/>
            <w:vAlign w:val="center"/>
          </w:tcPr>
          <w:p w14:paraId="167A2BDB" w14:textId="77D33162" w:rsidR="005D1C65" w:rsidRPr="00326FD5" w:rsidRDefault="000A09F2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>
              <w:rPr>
                <w:rFonts w:ascii="Corbel" w:hAnsi="Corbel" w:cs="Corbel"/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14:paraId="67F12A67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11" w:type="dxa"/>
            <w:vAlign w:val="center"/>
          </w:tcPr>
          <w:p w14:paraId="29F493F3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27" w:type="dxa"/>
            <w:vAlign w:val="center"/>
          </w:tcPr>
          <w:p w14:paraId="26DCA5A6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79CB9902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957" w:type="dxa"/>
            <w:vAlign w:val="center"/>
          </w:tcPr>
          <w:p w14:paraId="12B9DB6A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14:paraId="7F232461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652" w:type="dxa"/>
            <w:vAlign w:val="center"/>
          </w:tcPr>
          <w:p w14:paraId="0237AA42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</w:tr>
    </w:tbl>
    <w:p w14:paraId="781912A4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74ED1443" w14:textId="449D84BD" w:rsidR="005D1C6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1.2.  Sposób realizacji zajęć  </w:t>
      </w:r>
    </w:p>
    <w:p w14:paraId="69FA30C2" w14:textId="77777777" w:rsidR="006E2649" w:rsidRPr="00326FD5" w:rsidRDefault="006E2649" w:rsidP="00FF76C5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965933D" w14:textId="77777777" w:rsidR="006E2649" w:rsidRPr="009C54AE" w:rsidRDefault="006E2649" w:rsidP="006E2649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</w:rPr>
        <w:t xml:space="preserve"> zajęcia w formie tradycyjnej </w:t>
      </w:r>
    </w:p>
    <w:p w14:paraId="08CE624E" w14:textId="77777777" w:rsidR="006E2649" w:rsidRPr="009C54AE" w:rsidRDefault="006E2649" w:rsidP="006E2649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C54AE">
        <w:rPr>
          <w:rFonts w:ascii="MS Gothic" w:eastAsia="MS Gothic" w:hAnsi="MS Gothic" w:cs="MS Gothic" w:hint="eastAsia"/>
          <w:b w:val="0"/>
        </w:rPr>
        <w:t>☐</w:t>
      </w:r>
      <w:r w:rsidRPr="009C54AE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271226A1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7E60A901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1.3 Forma zaliczenia przedmiotu /modułu (z toku) </w:t>
      </w: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5D40863F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zaliczenie z oceną</w:t>
      </w:r>
    </w:p>
    <w:p w14:paraId="0F6AF48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1533D07D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sz w:val="22"/>
          <w:szCs w:val="22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5D1C65" w:rsidRPr="00326FD5" w14:paraId="31CD17E3" w14:textId="77777777">
        <w:tc>
          <w:tcPr>
            <w:tcW w:w="9670" w:type="dxa"/>
          </w:tcPr>
          <w:p w14:paraId="7FD1FF08" w14:textId="77777777" w:rsidR="005D1C65" w:rsidRPr="00326FD5" w:rsidRDefault="005D1C65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Opanowanie kategorii ekonomicznych i finansowych w zakresie przewidzianym programem studiów ekonomicznych I stopnia. </w:t>
            </w:r>
          </w:p>
          <w:p w14:paraId="3631DBE1" w14:textId="77777777" w:rsidR="005D1C65" w:rsidRPr="00326FD5" w:rsidRDefault="005D1C65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Znajomość podstaw statystyki i ekonometrii. Student powinien również posiadać umiejętność stosowania narzędzi analizy ekonomicznej oraz wiedzę inspirującą do formułowania ekonomicznych problemów badawczych.</w:t>
            </w:r>
          </w:p>
        </w:tc>
      </w:tr>
    </w:tbl>
    <w:p w14:paraId="241A2E71" w14:textId="77777777" w:rsidR="005D1C65" w:rsidRPr="00326FD5" w:rsidRDefault="005D1C65" w:rsidP="0053784E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sz w:val="22"/>
          <w:szCs w:val="22"/>
        </w:rPr>
        <w:t>3. cele, efekty Uczenia się, treści Programowe i stosowane metody Dydaktyczne</w:t>
      </w:r>
    </w:p>
    <w:p w14:paraId="1B7469C3" w14:textId="77777777" w:rsidR="005D1C65" w:rsidRPr="00326FD5" w:rsidRDefault="005D1C65" w:rsidP="0053784E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5C0A26F8" w14:textId="77777777" w:rsidR="005D1C65" w:rsidRPr="00326FD5" w:rsidRDefault="005D1C65" w:rsidP="0053784E">
      <w:pPr>
        <w:pStyle w:val="Podpunkty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3.1 Cele przedmiotu/modułu </w:t>
      </w:r>
    </w:p>
    <w:p w14:paraId="0C85DCBA" w14:textId="77777777" w:rsidR="005D1C65" w:rsidRPr="00326FD5" w:rsidRDefault="005D1C65" w:rsidP="0053784E">
      <w:pPr>
        <w:pStyle w:val="Podpunkty"/>
        <w:rPr>
          <w:rFonts w:ascii="Corbel" w:hAnsi="Corbel" w:cs="Corbel"/>
          <w:b w:val="0"/>
          <w:bCs w:val="0"/>
          <w:i/>
          <w:i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1"/>
        <w:gridCol w:w="8457"/>
      </w:tblGrid>
      <w:tr w:rsidR="005D1C65" w:rsidRPr="00326FD5" w14:paraId="08E500F5" w14:textId="77777777" w:rsidTr="0053784E">
        <w:tc>
          <w:tcPr>
            <w:tcW w:w="831" w:type="dxa"/>
            <w:vAlign w:val="center"/>
          </w:tcPr>
          <w:p w14:paraId="06717CE1" w14:textId="77777777" w:rsidR="005D1C65" w:rsidRPr="00326FD5" w:rsidRDefault="005D1C65" w:rsidP="00EE2E9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326FD5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457" w:type="dxa"/>
            <w:vAlign w:val="center"/>
          </w:tcPr>
          <w:p w14:paraId="4AD064C8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Wprowadzenie studentów w problematykę metodologii badań ekonomicznych oraz przygotowanie do samodzielnego prowadzenia badań ekonomicznych. Słuchacze zapoznają się z różnorodnością problemów badawczych w obszarze nauk ekonomicznych (ekonomii, finansów i zarządzania), problematyką doboru metod i technik badawczych do istoty podejmowanego problemu. </w:t>
            </w:r>
          </w:p>
          <w:p w14:paraId="37B72A78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color w:val="000000"/>
              </w:rPr>
              <w:t>Studenci uzyskają wiedzę i umiejętności niezbędne do projektowania badań ekonomicznych, gromadzenia materiałów empirycznych, ich przetwarzania przy pomocy różnych metod analizy i syntezy oraz prezentacji wyników badań ekonomicznych i wnioskowania. Zajęcia mają pomóc studentom w poznaniu różnorodności sposobów i metod badań zjawisk i procesów społeczno-ekonomicznych (w tym finansowych).</w:t>
            </w:r>
          </w:p>
        </w:tc>
      </w:tr>
      <w:tr w:rsidR="005D1C65" w:rsidRPr="00326FD5" w14:paraId="24046BF1" w14:textId="77777777" w:rsidTr="0053784E">
        <w:tc>
          <w:tcPr>
            <w:tcW w:w="831" w:type="dxa"/>
            <w:vAlign w:val="center"/>
          </w:tcPr>
          <w:p w14:paraId="546275CB" w14:textId="77777777" w:rsidR="005D1C65" w:rsidRPr="00326FD5" w:rsidRDefault="005D1C65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C2</w:t>
            </w:r>
          </w:p>
        </w:tc>
        <w:tc>
          <w:tcPr>
            <w:tcW w:w="8457" w:type="dxa"/>
            <w:vAlign w:val="center"/>
          </w:tcPr>
          <w:p w14:paraId="604DCED3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Motywowanie studentów do formułowania własnych ocen i poglądów, kształtowanie umiejętności korzystania z literatury przedmiotu oraz jej krytycznej oceny. </w:t>
            </w:r>
          </w:p>
        </w:tc>
      </w:tr>
      <w:tr w:rsidR="005D1C65" w:rsidRPr="00326FD5" w14:paraId="119653C0" w14:textId="77777777" w:rsidTr="0053784E">
        <w:tc>
          <w:tcPr>
            <w:tcW w:w="831" w:type="dxa"/>
            <w:vAlign w:val="center"/>
          </w:tcPr>
          <w:p w14:paraId="58ADB69E" w14:textId="77777777" w:rsidR="005D1C65" w:rsidRPr="00326FD5" w:rsidRDefault="005D1C65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C3</w:t>
            </w:r>
          </w:p>
        </w:tc>
        <w:tc>
          <w:tcPr>
            <w:tcW w:w="8457" w:type="dxa"/>
            <w:vAlign w:val="center"/>
          </w:tcPr>
          <w:p w14:paraId="1B43C2D6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4F17B594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5B9DDDE2" w14:textId="77777777" w:rsidR="005D1C65" w:rsidRPr="00326FD5" w:rsidRDefault="005D1C65" w:rsidP="00FF76C5">
      <w:pPr>
        <w:spacing w:after="0" w:line="240" w:lineRule="auto"/>
        <w:ind w:left="426"/>
        <w:rPr>
          <w:rFonts w:ascii="Corbel" w:hAnsi="Corbel" w:cs="Corbel"/>
        </w:rPr>
      </w:pPr>
      <w:r w:rsidRPr="00326FD5">
        <w:rPr>
          <w:rFonts w:ascii="Corbel" w:hAnsi="Corbel" w:cs="Corbel"/>
          <w:b/>
          <w:bCs/>
        </w:rPr>
        <w:t>3.2 Efekty kształcenia dla przedmiotu/ modułu</w:t>
      </w:r>
      <w:r w:rsidRPr="00326FD5">
        <w:rPr>
          <w:rFonts w:ascii="Corbel" w:hAnsi="Corbel" w:cs="Corbel"/>
        </w:rPr>
        <w:t xml:space="preserve"> (</w:t>
      </w:r>
      <w:r w:rsidRPr="00326FD5">
        <w:rPr>
          <w:rFonts w:ascii="Corbel" w:hAnsi="Corbel" w:cs="Corbel"/>
          <w:i/>
          <w:iCs/>
        </w:rPr>
        <w:t>wypełnia koordynator</w:t>
      </w:r>
      <w:r w:rsidRPr="00326FD5">
        <w:rPr>
          <w:rFonts w:ascii="Corbel" w:hAnsi="Corbel" w:cs="Corbel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8"/>
        <w:gridCol w:w="5864"/>
        <w:gridCol w:w="1852"/>
      </w:tblGrid>
      <w:tr w:rsidR="005D1C65" w:rsidRPr="00326FD5" w14:paraId="2B2A5F0A" w14:textId="77777777">
        <w:tc>
          <w:tcPr>
            <w:tcW w:w="1701" w:type="dxa"/>
            <w:vAlign w:val="center"/>
          </w:tcPr>
          <w:p w14:paraId="52560F40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14:paraId="4A93F685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29653837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Odniesienie do efektów  kierunkowych </w:t>
            </w:r>
            <w:r w:rsidRPr="00326FD5">
              <w:rPr>
                <w:rFonts w:ascii="Corbel" w:hAnsi="Corbel" w:cs="Corbel"/>
                <w:smallCaps w:val="0"/>
                <w:sz w:val="22"/>
                <w:szCs w:val="22"/>
              </w:rPr>
              <w:t>(KEK)</w:t>
            </w:r>
          </w:p>
        </w:tc>
      </w:tr>
      <w:tr w:rsidR="005D1C65" w:rsidRPr="00326FD5" w14:paraId="1BC75107" w14:textId="77777777">
        <w:tc>
          <w:tcPr>
            <w:tcW w:w="1701" w:type="dxa"/>
          </w:tcPr>
          <w:p w14:paraId="138CB9EF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6096" w:type="dxa"/>
          </w:tcPr>
          <w:p w14:paraId="18C5BB4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Rozpoznaje podstawy metodologiczne współczesnej ekonomii i finansów oraz metody prowadzenia badań ekonomicznych (w tym charakterystyczne dla dyscypliny finanse) .</w:t>
            </w:r>
          </w:p>
        </w:tc>
        <w:tc>
          <w:tcPr>
            <w:tcW w:w="1873" w:type="dxa"/>
          </w:tcPr>
          <w:p w14:paraId="74AD4D47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K_W01</w:t>
            </w:r>
          </w:p>
          <w:p w14:paraId="377AA47D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K_W02</w:t>
            </w:r>
          </w:p>
          <w:p w14:paraId="77052773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K_W04</w:t>
            </w:r>
          </w:p>
        </w:tc>
      </w:tr>
      <w:tr w:rsidR="005D1C65" w:rsidRPr="00326FD5" w14:paraId="1C6B9F51" w14:textId="77777777">
        <w:tc>
          <w:tcPr>
            <w:tcW w:w="1701" w:type="dxa"/>
          </w:tcPr>
          <w:p w14:paraId="487C42E6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6096" w:type="dxa"/>
          </w:tcPr>
          <w:p w14:paraId="621F44B9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Poznaje zasady organizacji i przeprowadzania badań w sferze społeczno-gospodarczej oraz warsztat służący do poznania i wyjaśniania procesów gospodarczych.</w:t>
            </w:r>
          </w:p>
        </w:tc>
        <w:tc>
          <w:tcPr>
            <w:tcW w:w="1873" w:type="dxa"/>
          </w:tcPr>
          <w:p w14:paraId="649C5EDF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K_W03</w:t>
            </w:r>
          </w:p>
          <w:p w14:paraId="5DF07FE7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K_W08</w:t>
            </w:r>
          </w:p>
          <w:p w14:paraId="6E67BA86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</w:p>
        </w:tc>
      </w:tr>
      <w:tr w:rsidR="005D1C65" w:rsidRPr="00326FD5" w14:paraId="7E9818D2" w14:textId="77777777">
        <w:tc>
          <w:tcPr>
            <w:tcW w:w="1701" w:type="dxa"/>
          </w:tcPr>
          <w:p w14:paraId="67CBAAFC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6096" w:type="dxa"/>
          </w:tcPr>
          <w:p w14:paraId="0B6B671B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Samodzielnie identyfikuje i formułuje ekonomiczne problemy badawcze, rzetelnie opracowuje hipotezy badawcze oraz weryfikuje je.</w:t>
            </w:r>
          </w:p>
        </w:tc>
        <w:tc>
          <w:tcPr>
            <w:tcW w:w="1873" w:type="dxa"/>
          </w:tcPr>
          <w:p w14:paraId="325F3D51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K_U02</w:t>
            </w:r>
          </w:p>
          <w:p w14:paraId="0AC02359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K_U03</w:t>
            </w:r>
          </w:p>
          <w:p w14:paraId="0818B56C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K_U07</w:t>
            </w:r>
          </w:p>
          <w:p w14:paraId="36F4AA88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K_U08</w:t>
            </w:r>
          </w:p>
          <w:p w14:paraId="633EE305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K_U11</w:t>
            </w:r>
          </w:p>
        </w:tc>
      </w:tr>
      <w:tr w:rsidR="005D1C65" w:rsidRPr="00326FD5" w14:paraId="0D658D8B" w14:textId="77777777">
        <w:tc>
          <w:tcPr>
            <w:tcW w:w="1701" w:type="dxa"/>
          </w:tcPr>
          <w:p w14:paraId="2BFD209C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6096" w:type="dxa"/>
          </w:tcPr>
          <w:p w14:paraId="28D8BEF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Potrafi pracować w grupie formułując wspólnie temat badawczy, opracowując metodykę badań, realizując badania, a także prezentując ich wyniki. </w:t>
            </w:r>
          </w:p>
          <w:p w14:paraId="1E21D4DB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Ma umiejętność przygotowania różnych typów naukowych prac pisemnych.</w:t>
            </w:r>
          </w:p>
        </w:tc>
        <w:tc>
          <w:tcPr>
            <w:tcW w:w="1873" w:type="dxa"/>
          </w:tcPr>
          <w:p w14:paraId="12EF9CF8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K_K03</w:t>
            </w:r>
          </w:p>
        </w:tc>
      </w:tr>
    </w:tbl>
    <w:p w14:paraId="0BF3D0DC" w14:textId="77777777" w:rsidR="005D1C65" w:rsidRPr="00326FD5" w:rsidRDefault="005D1C65" w:rsidP="00FF76C5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</w:rPr>
      </w:pPr>
    </w:p>
    <w:p w14:paraId="23A046B7" w14:textId="77777777" w:rsidR="005D1C65" w:rsidRPr="00326FD5" w:rsidRDefault="005D1C65" w:rsidP="00FF76C5">
      <w:pPr>
        <w:pStyle w:val="Akapitzlist"/>
        <w:spacing w:line="240" w:lineRule="auto"/>
        <w:ind w:left="426"/>
        <w:jc w:val="both"/>
        <w:rPr>
          <w:rFonts w:ascii="Corbel" w:hAnsi="Corbel" w:cs="Corbel"/>
          <w:i/>
          <w:iCs/>
        </w:rPr>
      </w:pPr>
      <w:r w:rsidRPr="00326FD5">
        <w:rPr>
          <w:rFonts w:ascii="Corbel" w:hAnsi="Corbel" w:cs="Corbel"/>
          <w:b/>
          <w:bCs/>
        </w:rPr>
        <w:t xml:space="preserve">3.3 Treści programowe </w:t>
      </w:r>
    </w:p>
    <w:p w14:paraId="56C59632" w14:textId="77777777" w:rsidR="005D1C65" w:rsidRPr="00326FD5" w:rsidRDefault="005D1C65" w:rsidP="00FF76C5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Problematyka ćwiczeń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5D1C65" w:rsidRPr="00326FD5" w14:paraId="65CB6335" w14:textId="77777777">
        <w:tc>
          <w:tcPr>
            <w:tcW w:w="9288" w:type="dxa"/>
          </w:tcPr>
          <w:p w14:paraId="751FF372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Metodologia nauk ekonomicznych.</w:t>
            </w:r>
            <w:r w:rsidRPr="00326FD5">
              <w:rPr>
                <w:rFonts w:ascii="Corbel" w:hAnsi="Corbel" w:cs="Corbel"/>
                <w:color w:val="000000"/>
              </w:rPr>
              <w:t xml:space="preserve"> Nauki ekonomiczne - przedmiot badań, funkcje i cechy specyficzne (ekonomia, zarządzanie, finanse). Najczęstsze niedostatki w warstwie metodologicznej badań ekonomicznych. Kondycja i kluczowe dylematy ekonomii. Sfery i formy badań ekonomicznych. Specyfika ekonomicznych badań naukowych. Czynniki zmuszające do poszukiwania nowych metod badawczych. </w:t>
            </w:r>
          </w:p>
        </w:tc>
      </w:tr>
      <w:tr w:rsidR="005D1C65" w:rsidRPr="00326FD5" w14:paraId="023D766D" w14:textId="77777777">
        <w:tc>
          <w:tcPr>
            <w:tcW w:w="9288" w:type="dxa"/>
          </w:tcPr>
          <w:p w14:paraId="46A9DFC4" w14:textId="77777777" w:rsidR="005D1C65" w:rsidRPr="00326FD5" w:rsidRDefault="005D1C65" w:rsidP="00EE2E98">
            <w:pPr>
              <w:pStyle w:val="Akapitzlist"/>
              <w:spacing w:after="0" w:line="240" w:lineRule="auto"/>
              <w:ind w:left="34" w:hanging="34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Wybrane metody badań empirycznych</w:t>
            </w:r>
          </w:p>
          <w:p w14:paraId="7DFA312D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Strategie badań empirycznych: indukcja, dedukcja i synteza. Wybrane metody postępowania </w:t>
            </w:r>
            <w:r w:rsidRPr="00326FD5">
              <w:rPr>
                <w:rFonts w:ascii="Corbel" w:hAnsi="Corbel" w:cs="Corbel"/>
                <w:color w:val="000000"/>
              </w:rPr>
              <w:lastRenderedPageBreak/>
              <w:t>analitycznego. Analiza porównawcza. Metody obserwacyjne i badania dokumentów. Metody heurystyczne (intuicyjne). Analizy scenariuszowe. Studium przypadku (</w:t>
            </w:r>
            <w:proofErr w:type="spellStart"/>
            <w:r w:rsidRPr="00326FD5">
              <w:rPr>
                <w:rFonts w:ascii="Corbel" w:hAnsi="Corbel" w:cs="Corbel"/>
                <w:i/>
                <w:iCs/>
                <w:color w:val="000000"/>
              </w:rPr>
              <w:t>case</w:t>
            </w:r>
            <w:proofErr w:type="spellEnd"/>
            <w:r w:rsidRPr="00326FD5">
              <w:rPr>
                <w:rFonts w:ascii="Corbel" w:hAnsi="Corbel" w:cs="Corbel"/>
                <w:i/>
                <w:iCs/>
                <w:color w:val="000000"/>
              </w:rPr>
              <w:t xml:space="preserve"> </w:t>
            </w:r>
            <w:proofErr w:type="spellStart"/>
            <w:r w:rsidRPr="00326FD5">
              <w:rPr>
                <w:rFonts w:ascii="Corbel" w:hAnsi="Corbel" w:cs="Corbel"/>
                <w:i/>
                <w:iCs/>
                <w:color w:val="000000"/>
              </w:rPr>
              <w:t>study</w:t>
            </w:r>
            <w:proofErr w:type="spellEnd"/>
            <w:r w:rsidRPr="00326FD5">
              <w:rPr>
                <w:rFonts w:ascii="Corbel" w:hAnsi="Corbel" w:cs="Corbel"/>
                <w:color w:val="000000"/>
              </w:rPr>
              <w:t>). Wielowymiarowa analiza danych oraz analiza czynnikowa. Praktyczne problemy doboru metody, technik i narzędzi analizy.</w:t>
            </w:r>
          </w:p>
        </w:tc>
      </w:tr>
      <w:tr w:rsidR="005D1C65" w:rsidRPr="00326FD5" w14:paraId="63D4450E" w14:textId="77777777">
        <w:tc>
          <w:tcPr>
            <w:tcW w:w="9288" w:type="dxa"/>
          </w:tcPr>
          <w:p w14:paraId="0AF4D671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lastRenderedPageBreak/>
              <w:t>Statystyka w naukach ekonomicznych – podstawowe zagadnienia</w:t>
            </w:r>
          </w:p>
          <w:p w14:paraId="6DD37249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Podstawowe pojęcia związane z badaniami statystycznymi. Rodzaje badań statystycznych w obszarze społeczno-gospodarczym (badania pełne, niepełne, badania szacunkowe; badania ciągłe, okresowe i doraźne, spisy, ewidencje, rejestracje). Istota i warunki badań reprezentacyjnych.</w:t>
            </w:r>
          </w:p>
        </w:tc>
      </w:tr>
      <w:tr w:rsidR="005D1C65" w:rsidRPr="00326FD5" w14:paraId="4C50E0A9" w14:textId="77777777">
        <w:tc>
          <w:tcPr>
            <w:tcW w:w="9288" w:type="dxa"/>
          </w:tcPr>
          <w:p w14:paraId="616A266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Cele i organizacja badań empirycznych (na przykładzie badań statystycznych w sferze społeczno-gospodarczej)</w:t>
            </w:r>
          </w:p>
          <w:p w14:paraId="404FB14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Cele badań statystycznych w sferze gospodarczej i społecznej. Ogólna charakterystyka etapów organizacji badań. Przygotowanie (projektowanie) badania. Gromadzenie materiału statystycznego (pomiar lub obserwacja statystyczna). Opis badań statystycznych na przykładzie badań rynkowych (np. segmentacja nabywców na rynku dóbr i usług).</w:t>
            </w:r>
          </w:p>
        </w:tc>
      </w:tr>
      <w:tr w:rsidR="005D1C65" w:rsidRPr="00326FD5" w14:paraId="5739DC60" w14:textId="77777777">
        <w:tc>
          <w:tcPr>
            <w:tcW w:w="9288" w:type="dxa"/>
          </w:tcPr>
          <w:p w14:paraId="55C7948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Opracowanie i prezentacja wyników badań empirycznych</w:t>
            </w:r>
          </w:p>
          <w:p w14:paraId="6498DBEC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Opracowanie danych empirycznych (budowa szeregów statystycznych. Grupowanie, zaliczanie). Wprowadzanie i obróbka danych empirycznych w arkuszu kalkulacyjnym. Prezentacja wyników badań (tabelaryczne i graficzne metody prezentacji wyników).</w:t>
            </w:r>
          </w:p>
        </w:tc>
      </w:tr>
      <w:tr w:rsidR="005D1C65" w:rsidRPr="00326FD5" w14:paraId="1AABFEBF" w14:textId="77777777">
        <w:tc>
          <w:tcPr>
            <w:tcW w:w="9288" w:type="dxa"/>
          </w:tcPr>
          <w:p w14:paraId="61C8417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Badania ankietowe i wywiady</w:t>
            </w:r>
          </w:p>
          <w:p w14:paraId="5A835B79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istota badań ankietowych, klasyfikacja ankiet;</w:t>
            </w:r>
          </w:p>
          <w:p w14:paraId="7C591F79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budowa ankiet (kwestionariusza), rodzaje i zasady układania pytań;</w:t>
            </w:r>
          </w:p>
          <w:p w14:paraId="02196217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wywiady; rodzaje wywiadów, przygotowanie i organizacja wywiadów;</w:t>
            </w:r>
          </w:p>
          <w:p w14:paraId="22D4CD05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badania panelowe;</w:t>
            </w:r>
          </w:p>
          <w:p w14:paraId="58CA094A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eksperymenty w naukach ekonomicznych;</w:t>
            </w:r>
          </w:p>
          <w:p w14:paraId="59D34FDF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dobór próby badawczej (losowy, losowo-kwotowy, celowy).</w:t>
            </w:r>
          </w:p>
        </w:tc>
      </w:tr>
      <w:tr w:rsidR="005D1C65" w:rsidRPr="00326FD5" w14:paraId="517FC39F" w14:textId="77777777">
        <w:tc>
          <w:tcPr>
            <w:tcW w:w="9288" w:type="dxa"/>
          </w:tcPr>
          <w:p w14:paraId="5358ABF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Prezentacja wyników własnych projektów badawczych studentów ze sfery nauk ekonomicznych.</w:t>
            </w:r>
          </w:p>
          <w:p w14:paraId="0BCA26FB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Prezentacja przez zespoły badawcze studentów wyników własnych projektów</w:t>
            </w:r>
            <w:r w:rsidRPr="00326FD5">
              <w:rPr>
                <w:rFonts w:ascii="Corbel" w:hAnsi="Corbel" w:cs="Corbel"/>
                <w:color w:val="000000"/>
              </w:rPr>
              <w:br/>
              <w:t xml:space="preserve">badawczych realizowanych w trakcie realizacji przedmiotu. </w:t>
            </w:r>
          </w:p>
          <w:p w14:paraId="65463583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Zespoły badawcze i tematy zostaną uformowane na początku zajęć. Projekty badawcze będą oparte na pozyskaniu pierwotnych materiałów empirycznych z wykorzystaniem m.in. takich metod pozyskiwania danych jak: obserwacja, badania ankietowe, wywiady, metoda dokumentacyjna (statystyka gospodarcza), badania panelowe lub eksperymenty ekonomiczne.</w:t>
            </w:r>
            <w:r w:rsidRPr="00326FD5">
              <w:rPr>
                <w:rFonts w:ascii="Corbel" w:hAnsi="Corbel" w:cs="Corbel"/>
                <w:b/>
                <w:bCs/>
                <w:color w:val="000000"/>
              </w:rPr>
              <w:t xml:space="preserve"> </w:t>
            </w:r>
          </w:p>
        </w:tc>
      </w:tr>
    </w:tbl>
    <w:p w14:paraId="2D808D3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37B66ABF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>3.4 Metody dydaktyczne</w:t>
      </w: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 xml:space="preserve"> </w:t>
      </w:r>
    </w:p>
    <w:p w14:paraId="6C29ED36" w14:textId="77777777" w:rsidR="005D1C65" w:rsidRPr="00326FD5" w:rsidRDefault="005D1C65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badawczego, prezentację własnych analiz statystycznych i wyników badań pierwotnych w obszarze społeczno-gospodarczym. Rozwiązywanie zadań badawczych, konsultacje.</w:t>
      </w:r>
    </w:p>
    <w:p w14:paraId="1F7E29EE" w14:textId="77777777" w:rsidR="005D1C65" w:rsidRPr="00326FD5" w:rsidRDefault="005D1C65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61B45EF" w14:textId="77777777" w:rsidR="005D1C65" w:rsidRPr="00326FD5" w:rsidRDefault="005D1C65" w:rsidP="00326FD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4. METODY I KRYTERIA OCENY </w:t>
      </w:r>
    </w:p>
    <w:p w14:paraId="1F56BDB0" w14:textId="77777777" w:rsidR="005D1C65" w:rsidRPr="00326FD5" w:rsidRDefault="005D1C65" w:rsidP="00326FD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5DB7D6F0" w14:textId="77777777" w:rsidR="005D1C65" w:rsidRPr="00326FD5" w:rsidRDefault="005D1C65" w:rsidP="00326FD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6"/>
        <w:gridCol w:w="5412"/>
        <w:gridCol w:w="2090"/>
      </w:tblGrid>
      <w:tr w:rsidR="005D1C65" w:rsidRPr="00326FD5" w14:paraId="2CEA958E" w14:textId="77777777" w:rsidTr="00326FD5">
        <w:tc>
          <w:tcPr>
            <w:tcW w:w="1786" w:type="dxa"/>
            <w:vAlign w:val="center"/>
          </w:tcPr>
          <w:p w14:paraId="70BD9265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412" w:type="dxa"/>
            <w:vAlign w:val="center"/>
          </w:tcPr>
          <w:p w14:paraId="33A62B65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Metody oceny efektów uczenia się</w:t>
            </w:r>
          </w:p>
          <w:p w14:paraId="08DBA187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14:paraId="6CD077BB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Forma zajęć dydaktycznych </w:t>
            </w:r>
          </w:p>
          <w:p w14:paraId="148E29E9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(w, </w:t>
            </w:r>
            <w:proofErr w:type="spellStart"/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ćw</w:t>
            </w:r>
            <w:proofErr w:type="spellEnd"/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, …)</w:t>
            </w:r>
          </w:p>
        </w:tc>
      </w:tr>
      <w:tr w:rsidR="005D1C65" w:rsidRPr="00326FD5" w14:paraId="6079C8C7" w14:textId="77777777" w:rsidTr="00326FD5">
        <w:tc>
          <w:tcPr>
            <w:tcW w:w="1786" w:type="dxa"/>
          </w:tcPr>
          <w:p w14:paraId="3E782E1F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ek_01 </w:t>
            </w:r>
          </w:p>
        </w:tc>
        <w:tc>
          <w:tcPr>
            <w:tcW w:w="5412" w:type="dxa"/>
          </w:tcPr>
          <w:p w14:paraId="238E2452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dyskusja na ćwiczeniach, obserwacja aktywności na zajęciach, ocena prezentacji i projektu</w:t>
            </w:r>
          </w:p>
        </w:tc>
        <w:tc>
          <w:tcPr>
            <w:tcW w:w="2090" w:type="dxa"/>
          </w:tcPr>
          <w:p w14:paraId="1F141517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4C353530" w14:textId="77777777" w:rsidTr="00326FD5">
        <w:tc>
          <w:tcPr>
            <w:tcW w:w="1786" w:type="dxa"/>
          </w:tcPr>
          <w:p w14:paraId="3B1867B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ek_02</w:t>
            </w:r>
          </w:p>
        </w:tc>
        <w:tc>
          <w:tcPr>
            <w:tcW w:w="5412" w:type="dxa"/>
          </w:tcPr>
          <w:p w14:paraId="324EAC45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dyskusja na ćwiczeniach, obserwacja aktywności na </w:t>
            </w: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lastRenderedPageBreak/>
              <w:t>zajęciach, ocena prezentacji i projektu</w:t>
            </w:r>
          </w:p>
        </w:tc>
        <w:tc>
          <w:tcPr>
            <w:tcW w:w="2090" w:type="dxa"/>
          </w:tcPr>
          <w:p w14:paraId="0F33AB09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lastRenderedPageBreak/>
              <w:t>ćwiczenia</w:t>
            </w:r>
          </w:p>
        </w:tc>
      </w:tr>
      <w:tr w:rsidR="005D1C65" w:rsidRPr="00326FD5" w14:paraId="3EE0DF20" w14:textId="77777777" w:rsidTr="00326FD5">
        <w:tc>
          <w:tcPr>
            <w:tcW w:w="1786" w:type="dxa"/>
          </w:tcPr>
          <w:p w14:paraId="30463FC4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ek_03 </w:t>
            </w:r>
          </w:p>
        </w:tc>
        <w:tc>
          <w:tcPr>
            <w:tcW w:w="5412" w:type="dxa"/>
          </w:tcPr>
          <w:p w14:paraId="12090711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ocena prezentacji, ocena projektu</w:t>
            </w:r>
            <w:r w:rsidRPr="00326FD5">
              <w:rPr>
                <w:rFonts w:ascii="Corbel" w:hAnsi="Corbel" w:cs="Corbel"/>
                <w:smallCaps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090" w:type="dxa"/>
          </w:tcPr>
          <w:p w14:paraId="7F60C7E0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0FD0DA47" w14:textId="77777777" w:rsidTr="00326FD5">
        <w:tc>
          <w:tcPr>
            <w:tcW w:w="1786" w:type="dxa"/>
          </w:tcPr>
          <w:p w14:paraId="53DCA71D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ek_04</w:t>
            </w:r>
          </w:p>
        </w:tc>
        <w:tc>
          <w:tcPr>
            <w:tcW w:w="5412" w:type="dxa"/>
          </w:tcPr>
          <w:p w14:paraId="5303F13B" w14:textId="77777777" w:rsidR="005D1C65" w:rsidRPr="00326FD5" w:rsidRDefault="005D1C65" w:rsidP="00EE2E98">
            <w:pPr>
              <w:spacing w:after="0" w:line="240" w:lineRule="auto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  <w:color w:val="000000"/>
              </w:rPr>
              <w:t>ocena prezentacji, ocena projektu,</w:t>
            </w:r>
            <w:r w:rsidRPr="00326FD5">
              <w:rPr>
                <w:rFonts w:ascii="Corbel" w:hAnsi="Corbel" w:cs="Corbel"/>
                <w:b/>
                <w:bCs/>
                <w:smallCaps/>
                <w:color w:val="000000"/>
              </w:rPr>
              <w:t xml:space="preserve"> </w:t>
            </w:r>
            <w:r w:rsidRPr="00326FD5">
              <w:rPr>
                <w:rFonts w:ascii="Corbel" w:hAnsi="Corbel" w:cs="Corbel"/>
                <w:color w:val="000000"/>
              </w:rPr>
              <w:t>obserwacja aktywności na zajęciach</w:t>
            </w:r>
          </w:p>
        </w:tc>
        <w:tc>
          <w:tcPr>
            <w:tcW w:w="2090" w:type="dxa"/>
          </w:tcPr>
          <w:p w14:paraId="594A3B46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</w:tbl>
    <w:p w14:paraId="5A529435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2D0C9ADC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579DA916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5D1C65" w:rsidRPr="00326FD5" w14:paraId="398259D7" w14:textId="77777777">
        <w:tc>
          <w:tcPr>
            <w:tcW w:w="9670" w:type="dxa"/>
          </w:tcPr>
          <w:p w14:paraId="566C8F8D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Ćwiczenia:</w:t>
            </w:r>
            <w:r w:rsidRPr="00326FD5">
              <w:rPr>
                <w:rFonts w:ascii="Corbel" w:hAnsi="Corbel" w:cs="Corbel"/>
                <w:sz w:val="22"/>
                <w:szCs w:val="22"/>
              </w:rPr>
              <w:t xml:space="preserve"> </w:t>
            </w:r>
          </w:p>
          <w:p w14:paraId="1DCBF6E8" w14:textId="77777777" w:rsidR="005D1C65" w:rsidRPr="00326FD5" w:rsidRDefault="005D1C65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samodzielne lub zespołowe pozyskanie, przetworzenie i prezentacja danych statystycznych z zakresu wybranej problematyki społeczno-gospodarczej (ocena),</w:t>
            </w:r>
          </w:p>
          <w:p w14:paraId="34CBDE3A" w14:textId="77777777" w:rsidR="005D1C65" w:rsidRPr="00326FD5" w:rsidRDefault="005D1C65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zespołowe wykonanie projektu badawczego z zakresu badań ekonomicznych w oparciu o dane pierwotne: badania ankietowe, statystyka gospodarcza, inne metody (ocena) - aktywne uczestnictwo w dyskusjach podczas ćwiczeń.</w:t>
            </w:r>
          </w:p>
          <w:p w14:paraId="0C19168A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Warunkiem uzyskania zaliczenia jest otrzymanie co najmniej 51% sumy punktów dla w/w aktywności.</w:t>
            </w:r>
          </w:p>
        </w:tc>
      </w:tr>
    </w:tbl>
    <w:p w14:paraId="58BD5F4D" w14:textId="77777777" w:rsidR="005D1C65" w:rsidRPr="00326FD5" w:rsidRDefault="005D1C65" w:rsidP="00FF76C5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</w:p>
    <w:p w14:paraId="73FDF0C6" w14:textId="77777777" w:rsidR="005D1C65" w:rsidRPr="00326FD5" w:rsidRDefault="005D1C65" w:rsidP="00FF76C5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326FD5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</w:t>
      </w:r>
      <w:proofErr w:type="spellStart"/>
      <w:r w:rsidRPr="00326FD5">
        <w:rPr>
          <w:rFonts w:ascii="Corbel" w:hAnsi="Corbel" w:cs="Corbel"/>
          <w:b/>
          <w:bCs/>
        </w:rPr>
        <w:t>ECTS</w:t>
      </w:r>
      <w:proofErr w:type="spellEnd"/>
      <w:r w:rsidRPr="00326FD5">
        <w:rPr>
          <w:rFonts w:ascii="Corbel" w:hAnsi="Corbel" w:cs="Corbel"/>
          <w:b/>
          <w:bCs/>
        </w:rPr>
        <w:t xml:space="preserve"> </w:t>
      </w:r>
    </w:p>
    <w:p w14:paraId="700ADA0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9"/>
        <w:gridCol w:w="4555"/>
      </w:tblGrid>
      <w:tr w:rsidR="005D1C65" w:rsidRPr="00326FD5" w14:paraId="1C549C6D" w14:textId="77777777">
        <w:tc>
          <w:tcPr>
            <w:tcW w:w="4962" w:type="dxa"/>
            <w:vAlign w:val="center"/>
          </w:tcPr>
          <w:p w14:paraId="6B5B59B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A8DC89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5D1C65" w:rsidRPr="00326FD5" w14:paraId="41768DCB" w14:textId="77777777">
        <w:tc>
          <w:tcPr>
            <w:tcW w:w="4962" w:type="dxa"/>
          </w:tcPr>
          <w:p w14:paraId="7501C016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Godziny kontaktowe wynikające z planu studiów</w:t>
            </w:r>
          </w:p>
        </w:tc>
        <w:tc>
          <w:tcPr>
            <w:tcW w:w="4677" w:type="dxa"/>
          </w:tcPr>
          <w:p w14:paraId="5F32F890" w14:textId="5D3A9643" w:rsidR="005D1C65" w:rsidRPr="00326FD5" w:rsidRDefault="000A09F2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9</w:t>
            </w:r>
          </w:p>
        </w:tc>
      </w:tr>
      <w:tr w:rsidR="005D1C65" w:rsidRPr="00326FD5" w14:paraId="668A350B" w14:textId="77777777">
        <w:tc>
          <w:tcPr>
            <w:tcW w:w="4962" w:type="dxa"/>
          </w:tcPr>
          <w:p w14:paraId="7C2A8AA5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Inne z udziałem nauczyciela</w:t>
            </w:r>
          </w:p>
          <w:p w14:paraId="0715DD59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(udział w konsultacjach, egzaminie)</w:t>
            </w:r>
          </w:p>
        </w:tc>
        <w:tc>
          <w:tcPr>
            <w:tcW w:w="4677" w:type="dxa"/>
          </w:tcPr>
          <w:p w14:paraId="6CD9471E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5</w:t>
            </w:r>
          </w:p>
        </w:tc>
      </w:tr>
      <w:tr w:rsidR="005D1C65" w:rsidRPr="00326FD5" w14:paraId="69FBC8E9" w14:textId="77777777">
        <w:tc>
          <w:tcPr>
            <w:tcW w:w="4962" w:type="dxa"/>
          </w:tcPr>
          <w:p w14:paraId="5F21DD9B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 xml:space="preserve">Godziny </w:t>
            </w:r>
            <w:proofErr w:type="spellStart"/>
            <w:r w:rsidRPr="00326FD5">
              <w:rPr>
                <w:rFonts w:ascii="Corbel" w:hAnsi="Corbel" w:cs="Corbel"/>
              </w:rPr>
              <w:t>niekontaktowe</w:t>
            </w:r>
            <w:proofErr w:type="spellEnd"/>
            <w:r w:rsidRPr="00326FD5">
              <w:rPr>
                <w:rFonts w:ascii="Corbel" w:hAnsi="Corbel" w:cs="Corbel"/>
              </w:rPr>
              <w:t xml:space="preserve"> – praca własna studenta (przygotowanie do zajęć, przygotowanie i przeprowadzenie badań – projektu, przygotowanie prezentacji)</w:t>
            </w:r>
          </w:p>
        </w:tc>
        <w:tc>
          <w:tcPr>
            <w:tcW w:w="4677" w:type="dxa"/>
          </w:tcPr>
          <w:p w14:paraId="313F71C1" w14:textId="36BAE7B8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8</w:t>
            </w:r>
            <w:r w:rsidR="000A09F2">
              <w:rPr>
                <w:rFonts w:ascii="Corbel" w:hAnsi="Corbel" w:cs="Corbel"/>
              </w:rPr>
              <w:t>6</w:t>
            </w:r>
          </w:p>
        </w:tc>
      </w:tr>
      <w:tr w:rsidR="005D1C65" w:rsidRPr="00326FD5" w14:paraId="3A10FF45" w14:textId="77777777">
        <w:tc>
          <w:tcPr>
            <w:tcW w:w="4962" w:type="dxa"/>
          </w:tcPr>
          <w:p w14:paraId="7B577DA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667BE51A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100</w:t>
            </w:r>
          </w:p>
        </w:tc>
      </w:tr>
      <w:tr w:rsidR="005D1C65" w:rsidRPr="00326FD5" w14:paraId="40049D94" w14:textId="77777777">
        <w:tc>
          <w:tcPr>
            <w:tcW w:w="4962" w:type="dxa"/>
          </w:tcPr>
          <w:p w14:paraId="391DD85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 xml:space="preserve">SUMARYCZNA LICZBA PUNKTÓW </w:t>
            </w:r>
            <w:proofErr w:type="spellStart"/>
            <w:r w:rsidRPr="00326FD5">
              <w:rPr>
                <w:rFonts w:ascii="Corbel" w:hAnsi="Corbel" w:cs="Corbel"/>
                <w:b/>
                <w:bCs/>
              </w:rPr>
              <w:t>ECTS</w:t>
            </w:r>
            <w:proofErr w:type="spellEnd"/>
          </w:p>
        </w:tc>
        <w:tc>
          <w:tcPr>
            <w:tcW w:w="4677" w:type="dxa"/>
          </w:tcPr>
          <w:p w14:paraId="4900D553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4</w:t>
            </w:r>
          </w:p>
        </w:tc>
      </w:tr>
    </w:tbl>
    <w:p w14:paraId="0C1E1B19" w14:textId="77777777" w:rsidR="005D1C65" w:rsidRPr="00326FD5" w:rsidRDefault="005D1C65" w:rsidP="00326FD5">
      <w:pPr>
        <w:pStyle w:val="Punktygwne"/>
        <w:spacing w:before="0" w:after="0"/>
        <w:ind w:left="426" w:hanging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326FD5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* Należy uwzględnić, że 1 pkt </w:t>
      </w:r>
      <w:proofErr w:type="spellStart"/>
      <w:r w:rsidRPr="00326FD5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ECTS</w:t>
      </w:r>
      <w:proofErr w:type="spellEnd"/>
      <w:r w:rsidRPr="00326FD5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 odpowiada 25-30 godzin całkowitego nakładu pracy studenta.</w:t>
      </w:r>
    </w:p>
    <w:p w14:paraId="7A0249DF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</w:p>
    <w:p w14:paraId="44D8EE44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0"/>
        <w:gridCol w:w="3788"/>
      </w:tblGrid>
      <w:tr w:rsidR="005D1C65" w:rsidRPr="00326FD5" w14:paraId="53F0294B" w14:textId="77777777">
        <w:trPr>
          <w:trHeight w:val="397"/>
        </w:trPr>
        <w:tc>
          <w:tcPr>
            <w:tcW w:w="2961" w:type="pct"/>
          </w:tcPr>
          <w:p w14:paraId="51398317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2039" w:type="pct"/>
          </w:tcPr>
          <w:p w14:paraId="2666E1C6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-</w:t>
            </w:r>
          </w:p>
        </w:tc>
      </w:tr>
      <w:tr w:rsidR="005D1C65" w:rsidRPr="00326FD5" w14:paraId="110CEC83" w14:textId="77777777">
        <w:trPr>
          <w:trHeight w:val="397"/>
        </w:trPr>
        <w:tc>
          <w:tcPr>
            <w:tcW w:w="2961" w:type="pct"/>
          </w:tcPr>
          <w:p w14:paraId="3F6CFD36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039" w:type="pct"/>
          </w:tcPr>
          <w:p w14:paraId="533AC7B9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</w:tbl>
    <w:p w14:paraId="37DA0B12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2E79532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5D1C65" w:rsidRPr="00326FD5" w14:paraId="2696C70F" w14:textId="77777777">
        <w:trPr>
          <w:trHeight w:val="397"/>
        </w:trPr>
        <w:tc>
          <w:tcPr>
            <w:tcW w:w="5000" w:type="pct"/>
          </w:tcPr>
          <w:p w14:paraId="495368F8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1FEEC8B7" w14:textId="77777777" w:rsidR="005D1C65" w:rsidRPr="00326FD5" w:rsidRDefault="005D1C65" w:rsidP="00FF76C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Adamkiewicz-</w:t>
            </w:r>
            <w:proofErr w:type="spellStart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Drwiłło</w:t>
            </w:r>
            <w:proofErr w:type="spellEnd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H. G., Współczesna metodologia nauk ekonomicznych, Dom Organizatora </w:t>
            </w:r>
            <w:proofErr w:type="spellStart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TNOiK</w:t>
            </w:r>
            <w:proofErr w:type="spellEnd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, Toruń 2008.</w:t>
            </w:r>
          </w:p>
        </w:tc>
      </w:tr>
      <w:tr w:rsidR="005D1C65" w:rsidRPr="00326FD5" w14:paraId="06B1C8F5" w14:textId="77777777">
        <w:trPr>
          <w:trHeight w:val="397"/>
        </w:trPr>
        <w:tc>
          <w:tcPr>
            <w:tcW w:w="5000" w:type="pct"/>
          </w:tcPr>
          <w:p w14:paraId="015F553B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uzupełniająca:</w:t>
            </w:r>
          </w:p>
          <w:p w14:paraId="4155768D" w14:textId="77777777" w:rsidR="005D1C65" w:rsidRPr="00326FD5" w:rsidRDefault="005D1C65" w:rsidP="00FF76C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Apanowicz J., Metodologiczne uwarunkowania pracy naukowej</w:t>
            </w:r>
            <w:r w:rsidRPr="00326FD5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Difin</w:t>
            </w:r>
            <w:proofErr w:type="spellEnd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, Warszawa 2005.</w:t>
            </w:r>
          </w:p>
        </w:tc>
      </w:tr>
    </w:tbl>
    <w:p w14:paraId="6D7713C0" w14:textId="77777777" w:rsidR="005D1C65" w:rsidRPr="00326FD5" w:rsidRDefault="005D1C65" w:rsidP="00FF76C5">
      <w:pPr>
        <w:pStyle w:val="Punktygwne"/>
        <w:spacing w:before="0" w:after="0"/>
        <w:ind w:left="360"/>
        <w:rPr>
          <w:rFonts w:ascii="Corbel" w:hAnsi="Corbel" w:cs="Corbel"/>
          <w:sz w:val="22"/>
          <w:szCs w:val="22"/>
        </w:rPr>
      </w:pPr>
    </w:p>
    <w:p w14:paraId="0C3DA829" w14:textId="77777777" w:rsidR="005D1C65" w:rsidRPr="00326FD5" w:rsidRDefault="005D1C65" w:rsidP="00326FD5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468E6AA" w14:textId="77777777" w:rsidR="005D1C65" w:rsidRPr="00326FD5" w:rsidRDefault="005D1C65" w:rsidP="00326FD5">
      <w:pPr>
        <w:pStyle w:val="Punktygwne"/>
        <w:spacing w:before="0" w:after="0"/>
        <w:ind w:left="36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Akceptacja Kierownika Jednostki lub osoby upoważnionej</w:t>
      </w:r>
    </w:p>
    <w:p w14:paraId="3765E352" w14:textId="77777777" w:rsidR="005D1C65" w:rsidRPr="00326FD5" w:rsidRDefault="005D1C65">
      <w:pPr>
        <w:rPr>
          <w:rFonts w:ascii="Corbel" w:hAnsi="Corbel" w:cs="Corbel"/>
        </w:rPr>
      </w:pPr>
    </w:p>
    <w:sectPr w:rsidR="005D1C65" w:rsidRPr="00326FD5" w:rsidSect="00A00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507FF"/>
    <w:multiLevelType w:val="hybridMultilevel"/>
    <w:tmpl w:val="C748A702"/>
    <w:lvl w:ilvl="0" w:tplc="83327408">
      <w:start w:val="1"/>
      <w:numFmt w:val="bullet"/>
      <w:lvlText w:val=""/>
      <w:lvlJc w:val="left"/>
      <w:pPr>
        <w:ind w:left="75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E84232"/>
    <w:multiLevelType w:val="hybridMultilevel"/>
    <w:tmpl w:val="5A5021C0"/>
    <w:lvl w:ilvl="0" w:tplc="035402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0239E"/>
    <w:multiLevelType w:val="hybridMultilevel"/>
    <w:tmpl w:val="497C9886"/>
    <w:lvl w:ilvl="0" w:tplc="C7C0B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D2CB0"/>
    <w:multiLevelType w:val="hybridMultilevel"/>
    <w:tmpl w:val="4BB27102"/>
    <w:lvl w:ilvl="0" w:tplc="1BBC78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EC5467"/>
    <w:multiLevelType w:val="hybridMultilevel"/>
    <w:tmpl w:val="22740D6C"/>
    <w:lvl w:ilvl="0" w:tplc="697E8E2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1836"/>
    <w:rsid w:val="0003238D"/>
    <w:rsid w:val="00081A28"/>
    <w:rsid w:val="000A09F2"/>
    <w:rsid w:val="000E68A5"/>
    <w:rsid w:val="001B5386"/>
    <w:rsid w:val="001C3A0B"/>
    <w:rsid w:val="00254399"/>
    <w:rsid w:val="002D69B4"/>
    <w:rsid w:val="00326FD5"/>
    <w:rsid w:val="003454E0"/>
    <w:rsid w:val="00442165"/>
    <w:rsid w:val="005320A0"/>
    <w:rsid w:val="0053784E"/>
    <w:rsid w:val="005A4C2B"/>
    <w:rsid w:val="005D1C65"/>
    <w:rsid w:val="006E2649"/>
    <w:rsid w:val="007263D4"/>
    <w:rsid w:val="007B2E01"/>
    <w:rsid w:val="00831836"/>
    <w:rsid w:val="00851DE5"/>
    <w:rsid w:val="0088446F"/>
    <w:rsid w:val="00946F1D"/>
    <w:rsid w:val="009C54AE"/>
    <w:rsid w:val="009C78D6"/>
    <w:rsid w:val="009F5E50"/>
    <w:rsid w:val="009F7954"/>
    <w:rsid w:val="00A00EBB"/>
    <w:rsid w:val="00A40AEA"/>
    <w:rsid w:val="00CB30E1"/>
    <w:rsid w:val="00CD698F"/>
    <w:rsid w:val="00E960BB"/>
    <w:rsid w:val="00EE2E98"/>
    <w:rsid w:val="00F00C3C"/>
    <w:rsid w:val="00F66A9C"/>
    <w:rsid w:val="00FF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DB267D"/>
  <w15:docId w15:val="{85F6482C-619A-4B94-83E3-E3E89B6D6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76C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F76C5"/>
    <w:pPr>
      <w:ind w:left="720"/>
    </w:pPr>
  </w:style>
  <w:style w:type="paragraph" w:customStyle="1" w:styleId="Default">
    <w:name w:val="Default"/>
    <w:uiPriority w:val="99"/>
    <w:rsid w:val="00FF76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FF76C5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FF76C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FF76C5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FF76C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F76C5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FF76C5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FF76C5"/>
    <w:rPr>
      <w:sz w:val="22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FF76C5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FF76C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2EFDCA-8FE3-409D-B278-71E3D919AF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F2630C-E89F-4739-A9F3-A088C6933C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D7027D-3D4D-47C4-9D50-3872FD1F6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1320</Words>
  <Characters>7920</Characters>
  <Application>Microsoft Office Word</Application>
  <DocSecurity>0</DocSecurity>
  <Lines>66</Lines>
  <Paragraphs>18</Paragraphs>
  <ScaleCrop>false</ScaleCrop>
  <Company>Właściciel</Company>
  <LinksUpToDate>false</LinksUpToDate>
  <CharactersWithSpaces>9222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kkotula</dc:creator>
  <cp:keywords/>
  <dc:description/>
  <cp:lastModifiedBy>Lencka Elżbieta</cp:lastModifiedBy>
  <cp:revision>17</cp:revision>
  <dcterms:created xsi:type="dcterms:W3CDTF">2020-11-02T15:02:00Z</dcterms:created>
  <dcterms:modified xsi:type="dcterms:W3CDTF">2022-02-11T10:35:00Z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